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dokument behandlar höga naturvärden i avverkningsanmälan A 1455-2026 i Hedemora kommun. Denna avverkningsanmälan inkom 2026-01-11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