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klagomål behandlar höga naturvärden i avverkningsanmälan A 15058-2025 i Hedemora kommun som inkom 2025-03-27 och omfattar 4,2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6709173, E 560335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