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klagomål behandlar höga naturvärden i avverkningsanmälan A 28181-2025 i Hedemora kommun som inkom 2025-06-10 och omfattar 2,4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6685803, E 569535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