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3940-2025 i Hedemora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