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5827-2026 i Hedemora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