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grangråticka (VU), odörspindling (NT), persiljespindling (NT), puderspindling (NT), fjällig taggsvamp s.str. (S), olivspindling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