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1878-2026 i Hedemora kommun</w:t>
      </w:r>
    </w:p>
    <w:p>
      <w:r>
        <w:t>Denna tillsynsbegäran behandlar höga naturvärden i samrådsanmälan S 1878-2026 i Hedemora kommun som inkom 2026-06-24 och omfattar 2,8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S 1878-2026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6697309, E 570392 i SWEREF 99 TM.</w:t>
      </w:r>
    </w:p>
    <w:p>
      <w:r>
        <w:t>I och inom 24 meter från samrådsanmälan finns fynd av 21 naturvårdsarter, varav 15 är rödlistade, 4 är fridlysta, 12 är typiska (T) och 4 är signalarter (S): dofttaggsvamp (NT, T), dropptaggsvamp (NT, T), fjällig taggsvamp s.str. (NT), grantaggsvamp (NT), kandelabersvamp (NT, T), motaggsvamp (NT, T), orange taggsvamp (NT, T), skarp dropptaggsvamp (NT), sotvaxskivling (NT), svartvit taggsvamp (NT), talltita (NT, §4), tretåig hackspett (NT, T, §4), ullticka (NT, T), veckticka (NT, T), vårärt (NT, T), skinnlav (S, T), svavelriska (S), thomsons trägnagare (S), vågbandad barkbock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dofttaggsvamp (NT, T), dropptaggsvamp (NT, T), kandelabersvamp (NT, T), motaggsvamp (NT, T), orange taggsvamp (NT, T), tretåig hackspett (NT, T, §4), ullticka (NT, T), veckticka (NT, T), vårärt (NT, T), skinnlav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