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36-2023 i Hede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