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479-2025 i Hedemora kommun</w:t>
      </w:r>
    </w:p>
    <w:p>
      <w:r>
        <w:t>Detta klagomål behandlar höga naturvärden i samrådsanmälan S 479-2025 i Hedemora kommun som inkom 2025-02-14 och omfattar 32,6 ha.</w:t>
      </w:r>
    </w:p>
    <w:p>
      <w:pPr>
        <w:pStyle w:val="Caption"/>
      </w:pPr>
      <w:r>
        <w:drawing>
          <wp:inline xmlns:a="http://schemas.openxmlformats.org/drawingml/2006/main" xmlns:pic="http://schemas.openxmlformats.org/drawingml/2006/picture">
            <wp:extent cx="4614606" cy="5724000"/>
            <wp:docPr id="1" name="Picture 1"/>
            <wp:cNvGraphicFramePr>
              <a:graphicFrameLocks noChangeAspect="1"/>
            </wp:cNvGraphicFramePr>
            <a:graphic>
              <a:graphicData uri="http://schemas.openxmlformats.org/drawingml/2006/picture">
                <pic:pic>
                  <pic:nvPicPr>
                    <pic:cNvPr id="0" name="S 479-2025 karta.png"/>
                    <pic:cNvPicPr/>
                  </pic:nvPicPr>
                  <pic:blipFill>
                    <a:blip r:embed="rId16"/>
                    <a:stretch>
                      <a:fillRect/>
                    </a:stretch>
                  </pic:blipFill>
                  <pic:spPr>
                    <a:xfrm>
                      <a:off x="0" y="0"/>
                      <a:ext cx="461460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6706836, E 555987 i SWEREF 99 TM.</w:t>
      </w:r>
    </w:p>
    <w:p>
      <w:r>
        <w:t>I och inom 24 meter från samrådsanmälan finns fynd av 9 naturvårdsarter, varav 3 är rödlistade, 5 är fridlysta, 6 är typiska (T) och 3 är signalarter (S): knärot (VU, T, §8), ullticka (NT, T), älg (NT), bronshjon (S, T), grönpyrola (S, T), plattlummer (S, T, §9), mattlummer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9276830"/>
            <wp:docPr id="2" name="Picture 2"/>
            <wp:cNvGraphicFramePr>
              <a:graphicFrameLocks noChangeAspect="1"/>
            </wp:cNvGraphicFramePr>
            <a:graphic>
              <a:graphicData uri="http://schemas.openxmlformats.org/drawingml/2006/picture">
                <pic:pic>
                  <pic:nvPicPr>
                    <pic:cNvPr id="0" name="S 479-2025 karta knärot.png"/>
                    <pic:cNvPicPr/>
                  </pic:nvPicPr>
                  <pic:blipFill>
                    <a:blip r:embed="rId17"/>
                    <a:stretch>
                      <a:fillRect/>
                    </a:stretch>
                  </pic:blipFill>
                  <pic:spPr>
                    <a:xfrm>
                      <a:off x="0" y="0"/>
                      <a:ext cx="5486400" cy="92768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6706836, E 555987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