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klagomål behandlar höga naturvärden i avverkningsanmälan A 52941-2024 i Hedemora kommun som inkom 2024-11-14 och omfattar 18,3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6695732, E 563449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91738"/>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91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