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12905-2025 i Hedemora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