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16-2023 i Hedemor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