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dokument behandlar höga naturvärden i avverkningsanmälan A 20666-2024 i Hedemora kommun som inkom 2024-05-24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6711160, E 557022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