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dokument behandlar höga naturvärden i avverkningsanmälan A 23642-2026 i Hedemora kommun som inkom 2026-05-22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6682543, E 568347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