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som inkom 2025-08-18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gul taggsvamp (VU, T), läderdoftande fingersvamp (VU), fjällig taggsvamp s.str. (NT), odörspindling (NT), skarp dropptaggsvamp (NT), sotvaxskivling (NT), diskvaxskivling (S), olivspindling (S), strimspindling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