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dokument behandlar höga naturvärden i avverkningsanmälan A 5677-2026 i Hedemora kommun som inkom 2026-01-29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6708813, E 555676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