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som inkom 2026-05-22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6682543, E 568347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