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Detta dokument behandlar höga naturvärden i avverkningsanmälan A 25923-2026 i Hedemora kommun som inkom 2026-06-05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6702687, E 571166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knärot (VU, T, §8), ullticka (NT, T), vedtrappmossa (NT, T), björksplintborre (S), bollvitmossa (S, T), bronshjon (S, T), rävticka (S, T), svavelriska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