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60-2021 i Hedemora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