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4931-2024 i Hedemor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