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samrådsanmälan S 10370-2021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