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klagomål behandlar höga naturvärden i avverkningsanmälan A 19094-2025 i Hedemora kommun som inkom 2025-04-20 och omfattar 16,9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6687341, E 571146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