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44598-2025 i Hedemora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