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12 meter från avverkningsanmälan A 15054-2025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