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43675-2023 i Hedemora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