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2-2025 i Hedemor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