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43-2023 i Hedemor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