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dofttaggsvamp (NT), grantaggsvamp (NT), motaggsvamp (NT), orange taggsvamp (NT), svartvit taggsvamp (NT), talltita (NT, §4), tretåig hackspett (NT, §4), ullticka (NT), veckticka (NT), bårdlav (S), dropptaggsvamp (S), fjällig taggsvamp s.str. (S), skarp dropptaggsvamp (S), skinnlav (S), svavelriska (S), thomsons trägnagare (S), vågbandad barkbock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talltita (NT, §4),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