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69074-2018 i Hedemora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