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45277-2025 i Hedemora kommun har hittats 9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