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avverkningsanmälan A 13986-2023 i Hedemora kommun. Denna avverkningsanmälan inkom 2023-03-23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986-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6706352, E 553130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