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avverkningsanmälan A 4031-2022 i Hedemora kommun. Denna avverkningsanmälan inkom 2022-01-27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