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avverkningsanmälan A 55022-2020 i Hedemora kommun. Denna avverkningsanmälan inkom 2020-10-26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5022-2020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3.08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6691918, E 559586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