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054-2021 i Hedemora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