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2599-2026 i Hedemora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