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dokument behandlar höga naturvärden i avverkningsanmälan A 53924-2024 i Hedemora kommun. Denna avverkningsanmälan inkom 2024-11-19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2177"/>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652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6689361, E 565078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