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som inkom 2026-01-11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6698049, E 554699 i SWEREF 99 TM.</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