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dokument behandlar höga naturvärden i avverkningsanmälan A 15274-2026 i Hedemora kommun som inkom 2026-03-24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