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dokument behandlar höga naturvärden i avverkningsanmälan A 18572-2025 i Hedemora kommun som inkom 2025-04-16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6672236, E 546387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