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dokument behandlar höga naturvärden i avverkningsanmälan A 21514-2024 i Hedemora kommun som inkom 2024-05-29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1254" cy="5688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341254"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6675816, E 554898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