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som inkom 2026-02-09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6698929, E 559873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