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Detta dokument behandlar höga naturvärden i avverkningsanmälan A 21029-2026 i Hedemora kommun som inkom 2026-05-04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6682879, E 570714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