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Detta dokument behandlar höga naturvärden i avverkningsanmälan A 25884-2026 i Hedemora kommun som inkom 2026-06-05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6702035, E 571514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