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9959-2021 i Hedemora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