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9-2021 i Hedemora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