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5307-2026 i Hedemora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