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7-2021 i Hedemora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