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dokument behandlar höga naturvärden i avverkningsanmälan A 21514-2024 i Hedemora kommun som inkom 2024-05-29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1254" cy="5688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41254"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6675816, E 554898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