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som inkom 2022-01-21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6681849, E 550722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