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som inkom 2024-11-19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6689361, E 565078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